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A4466"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山东ICP备案注销指南</w:t>
      </w:r>
    </w:p>
    <w:bookmarkEnd w:id="0"/>
    <w:p w14:paraId="3645F394"/>
    <w:p w14:paraId="0DB4C3E9">
      <w:r>
        <w:t>若您的备案地域为山东省，请您将备案主体证件复印件、注销申请书、域名证书邮寄到管局，两个工作日后可致电山东通信管理局询问注销结果。邮寄的资料说明如下：</w:t>
      </w:r>
    </w:p>
    <w:p w14:paraId="180CAAC0">
      <w:r>
        <w:drawing>
          <wp:inline distT="0" distB="0" distL="114300" distR="114300">
            <wp:extent cx="5268595" cy="14376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30C17"/>
    <w:rsid w:val="5213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2025-08-29T03:05:33Z</dcterms:created>
  <dc:creator>dell</dc:creator>
  <cp:lastModifiedBy>承德水滴网络 张学伟</cp:lastModifiedBy>
  <dcterms:modified xsi:type="dcterms:W3CDTF">2025-08-29T03:06:18Z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eyJoZGlkIjoiZTI1YzI3MGI0MTk5MTU1NGNjNGExYmNjNDNhMGNjNzEiLCJ1c2VySWQiOiIzNDY3MTIzNTcifQ==</vt:lpwstr>
  </property>
  <property fmtid="{D5CDD505-2E9C-101B-9397-08002B2CF9AE}" pid="4" name="ICV">
    <vt:lpwstr>8628C82758E043A880DF6B83139CF1B6_12</vt:lpwstr>
  </property>
</Properties>
</file>